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9A6" w:rsidRDefault="0052773C">
      <w:pPr>
        <w:pStyle w:val="11"/>
        <w:keepNext/>
        <w:keepLines/>
      </w:pPr>
      <w:bookmarkStart w:id="0" w:name="bookmark0"/>
      <w:bookmarkStart w:id="1" w:name="bookmark1"/>
      <w:bookmarkStart w:id="2" w:name="bookmark2"/>
      <w:r>
        <w:t>Сведения</w:t>
      </w:r>
      <w:r>
        <w:br/>
        <w:t xml:space="preserve">о проверках, проводимых в МУ «КЦСОН </w:t>
      </w:r>
      <w:r w:rsidR="00CE5D7E">
        <w:t xml:space="preserve">Заволжского </w:t>
      </w:r>
      <w:r>
        <w:t>района г. Ярославля», о наличии предписаний</w:t>
      </w:r>
      <w:r>
        <w:br/>
        <w:t xml:space="preserve">органов, осуществляющих государственный контроль в сфере </w:t>
      </w:r>
      <w:r w:rsidR="00A9740B">
        <w:t>социального обслуживания за 2022</w:t>
      </w:r>
      <w:r>
        <w:t xml:space="preserve"> год</w:t>
      </w:r>
      <w:bookmarkEnd w:id="0"/>
      <w:bookmarkEnd w:id="1"/>
      <w:bookmarkEnd w:id="2"/>
    </w:p>
    <w:p w:rsidR="00C61C8A" w:rsidRDefault="00C61C8A">
      <w:pPr>
        <w:pStyle w:val="11"/>
        <w:keepNext/>
        <w:keepLines/>
      </w:pPr>
    </w:p>
    <w:tbl>
      <w:tblPr>
        <w:tblStyle w:val="a6"/>
        <w:tblW w:w="14283" w:type="dxa"/>
        <w:tblLook w:val="04A0" w:firstRow="1" w:lastRow="0" w:firstColumn="1" w:lastColumn="0" w:noHBand="0" w:noVBand="1"/>
      </w:tblPr>
      <w:tblGrid>
        <w:gridCol w:w="2283"/>
        <w:gridCol w:w="3430"/>
        <w:gridCol w:w="1341"/>
        <w:gridCol w:w="1559"/>
        <w:gridCol w:w="2697"/>
        <w:gridCol w:w="2973"/>
      </w:tblGrid>
      <w:tr w:rsidR="00A66C6C" w:rsidTr="00731B1A">
        <w:tc>
          <w:tcPr>
            <w:tcW w:w="2283" w:type="dxa"/>
          </w:tcPr>
          <w:p w:rsidR="00C61C8A" w:rsidRPr="00DA1611" w:rsidRDefault="00C61C8A">
            <w:pPr>
              <w:pStyle w:val="11"/>
              <w:keepNext/>
              <w:keepLines/>
              <w:rPr>
                <w:sz w:val="22"/>
                <w:szCs w:val="22"/>
              </w:rPr>
            </w:pPr>
            <w:r w:rsidRPr="00DA1611">
              <w:rPr>
                <w:sz w:val="22"/>
                <w:szCs w:val="22"/>
              </w:rPr>
              <w:t>Орган, осуществляющий контрольные мероприятия</w:t>
            </w:r>
          </w:p>
        </w:tc>
        <w:tc>
          <w:tcPr>
            <w:tcW w:w="3430" w:type="dxa"/>
          </w:tcPr>
          <w:p w:rsidR="00C61C8A" w:rsidRPr="00DA1611" w:rsidRDefault="00DA1611">
            <w:pPr>
              <w:pStyle w:val="11"/>
              <w:keepNext/>
              <w:keepLines/>
            </w:pPr>
            <w:r w:rsidRPr="00DA1611">
              <w:t>План (тема) мероприятий</w:t>
            </w:r>
          </w:p>
        </w:tc>
        <w:tc>
          <w:tcPr>
            <w:tcW w:w="1341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Дата начала проверки</w:t>
            </w:r>
          </w:p>
        </w:tc>
        <w:tc>
          <w:tcPr>
            <w:tcW w:w="1559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Дата окончания проверки</w:t>
            </w:r>
          </w:p>
        </w:tc>
        <w:tc>
          <w:tcPr>
            <w:tcW w:w="2697" w:type="dxa"/>
          </w:tcPr>
          <w:p w:rsidR="00C61C8A" w:rsidRDefault="00DA1611">
            <w:pPr>
              <w:pStyle w:val="11"/>
              <w:keepNext/>
              <w:keepLines/>
            </w:pPr>
            <w:r w:rsidRPr="00DA1611">
              <w:t>Выявленные нарушения</w:t>
            </w:r>
          </w:p>
        </w:tc>
        <w:tc>
          <w:tcPr>
            <w:tcW w:w="2973" w:type="dxa"/>
          </w:tcPr>
          <w:p w:rsidR="00C61C8A" w:rsidRDefault="00DA1611">
            <w:pPr>
              <w:pStyle w:val="11"/>
              <w:keepNext/>
              <w:keepLines/>
            </w:pPr>
            <w:proofErr w:type="gramStart"/>
            <w:r w:rsidRPr="00DA1611">
              <w:t>Мероприятия</w:t>
            </w:r>
            <w:proofErr w:type="gramEnd"/>
            <w:r w:rsidRPr="00DA1611">
              <w:t xml:space="preserve"> проведенные по результатам контрольного мероприятия</w:t>
            </w:r>
          </w:p>
        </w:tc>
      </w:tr>
      <w:tr w:rsidR="00A66C6C" w:rsidTr="00A9740B">
        <w:tc>
          <w:tcPr>
            <w:tcW w:w="2283" w:type="dxa"/>
          </w:tcPr>
          <w:p w:rsidR="00C61C8A" w:rsidRPr="006F0571" w:rsidRDefault="00A9740B" w:rsidP="00A9740B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A9740B">
              <w:rPr>
                <w:b w:val="0"/>
                <w:sz w:val="22"/>
                <w:szCs w:val="22"/>
              </w:rPr>
              <w:t>Государственное учреждение - Ярославское региональное отделение Фонда социального страхования Российской Федерации</w:t>
            </w:r>
          </w:p>
        </w:tc>
        <w:tc>
          <w:tcPr>
            <w:tcW w:w="3430" w:type="dxa"/>
          </w:tcPr>
          <w:p w:rsidR="00C61C8A" w:rsidRPr="006F0571" w:rsidRDefault="00A9740B" w:rsidP="00A9740B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proofErr w:type="gramStart"/>
            <w:r w:rsidRPr="00A9740B">
              <w:rPr>
                <w:b w:val="0"/>
                <w:sz w:val="22"/>
                <w:szCs w:val="22"/>
              </w:rPr>
              <w:t>Выездная проверка правильности исчисления, полноты и своевременности уплаты (перечисления) страховых взносов на обязательное социальное страхование от несчастных случаев на производстве и профессиональных заболеваний в Фонд социального страхования Российской Федерации, по установленному законодательством Российской Федерации тарифу с учетом установленной территориальным органом страховщика скидки (надбавки), а также правомерности произведенных расходов страхователем на выплату страхового обеспечения страхователем</w:t>
            </w:r>
            <w:proofErr w:type="gramEnd"/>
          </w:p>
        </w:tc>
        <w:tc>
          <w:tcPr>
            <w:tcW w:w="1341" w:type="dxa"/>
          </w:tcPr>
          <w:p w:rsidR="00C61C8A" w:rsidRPr="00DA1611" w:rsidRDefault="00A9740B" w:rsidP="00A9740B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20.06.</w:t>
            </w:r>
            <w:r w:rsidRPr="00A9740B">
              <w:rPr>
                <w:b w:val="0"/>
                <w:sz w:val="22"/>
                <w:szCs w:val="22"/>
              </w:rPr>
              <w:t>2022</w:t>
            </w:r>
          </w:p>
        </w:tc>
        <w:tc>
          <w:tcPr>
            <w:tcW w:w="1559" w:type="dxa"/>
          </w:tcPr>
          <w:p w:rsidR="00C61C8A" w:rsidRPr="00DA1611" w:rsidRDefault="00A9740B" w:rsidP="00A9740B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24.06.</w:t>
            </w:r>
            <w:r w:rsidRPr="00A9740B">
              <w:rPr>
                <w:b w:val="0"/>
                <w:sz w:val="22"/>
                <w:szCs w:val="22"/>
              </w:rPr>
              <w:t>20</w:t>
            </w:r>
            <w:bookmarkStart w:id="3" w:name="_GoBack"/>
            <w:bookmarkEnd w:id="3"/>
            <w:r w:rsidRPr="00A9740B">
              <w:rPr>
                <w:b w:val="0"/>
                <w:sz w:val="22"/>
                <w:szCs w:val="22"/>
              </w:rPr>
              <w:t>22</w:t>
            </w:r>
          </w:p>
        </w:tc>
        <w:tc>
          <w:tcPr>
            <w:tcW w:w="2697" w:type="dxa"/>
          </w:tcPr>
          <w:p w:rsidR="00C61C8A" w:rsidRPr="00DA1611" w:rsidRDefault="00A9740B" w:rsidP="008E2DED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Нарушений не выявлено</w:t>
            </w:r>
          </w:p>
        </w:tc>
        <w:tc>
          <w:tcPr>
            <w:tcW w:w="2973" w:type="dxa"/>
          </w:tcPr>
          <w:p w:rsidR="00C61C8A" w:rsidRPr="00DA1611" w:rsidRDefault="00C61C8A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  <w:tr w:rsidR="00A9740B" w:rsidTr="00731B1A">
        <w:tc>
          <w:tcPr>
            <w:tcW w:w="2283" w:type="dxa"/>
          </w:tcPr>
          <w:p w:rsidR="00A9740B" w:rsidRPr="006F0571" w:rsidRDefault="00AB28C6" w:rsidP="00A9740B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AB28C6">
              <w:rPr>
                <w:b w:val="0"/>
                <w:sz w:val="22"/>
                <w:szCs w:val="22"/>
              </w:rPr>
              <w:t>Государственное учреждение - Ярославское региональное отделение Фонда социального страхования Российской Федерации</w:t>
            </w:r>
          </w:p>
        </w:tc>
        <w:tc>
          <w:tcPr>
            <w:tcW w:w="3430" w:type="dxa"/>
          </w:tcPr>
          <w:p w:rsidR="00A9740B" w:rsidRPr="006F0571" w:rsidRDefault="00AB28C6" w:rsidP="00AB28C6">
            <w:pPr>
              <w:pStyle w:val="11"/>
              <w:keepNext/>
              <w:keepLines/>
              <w:jc w:val="left"/>
              <w:rPr>
                <w:b w:val="0"/>
                <w:sz w:val="22"/>
                <w:szCs w:val="22"/>
              </w:rPr>
            </w:pPr>
            <w:r w:rsidRPr="00AB28C6">
              <w:rPr>
                <w:b w:val="0"/>
                <w:sz w:val="22"/>
                <w:szCs w:val="22"/>
              </w:rPr>
              <w:t xml:space="preserve">Выездная проверка полноты и </w:t>
            </w:r>
            <w:proofErr w:type="gramStart"/>
            <w:r w:rsidRPr="00AB28C6">
              <w:rPr>
                <w:b w:val="0"/>
                <w:sz w:val="22"/>
                <w:szCs w:val="22"/>
              </w:rPr>
              <w:t>достоверности</w:t>
            </w:r>
            <w:proofErr w:type="gramEnd"/>
            <w:r w:rsidRPr="00AB28C6">
              <w:rPr>
                <w:b w:val="0"/>
                <w:sz w:val="22"/>
                <w:szCs w:val="22"/>
              </w:rPr>
              <w:t xml:space="preserve"> представляемых страхователем или застрахованным лицом сведений и документов, необходимых для назначения и выплаты страхового обеспечения, а также для возмещения расходов страхователя на выплату социального пособия на погребение</w:t>
            </w:r>
          </w:p>
        </w:tc>
        <w:tc>
          <w:tcPr>
            <w:tcW w:w="1341" w:type="dxa"/>
          </w:tcPr>
          <w:p w:rsidR="00A9740B" w:rsidRPr="00DA1611" w:rsidRDefault="00AB28C6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AB28C6">
              <w:rPr>
                <w:b w:val="0"/>
                <w:sz w:val="22"/>
                <w:szCs w:val="22"/>
              </w:rPr>
              <w:t>20.06.2022</w:t>
            </w:r>
          </w:p>
        </w:tc>
        <w:tc>
          <w:tcPr>
            <w:tcW w:w="1559" w:type="dxa"/>
          </w:tcPr>
          <w:p w:rsidR="00A9740B" w:rsidRPr="00DA1611" w:rsidRDefault="00AB28C6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AB28C6">
              <w:rPr>
                <w:b w:val="0"/>
                <w:sz w:val="22"/>
                <w:szCs w:val="22"/>
              </w:rPr>
              <w:t>24.06.2022</w:t>
            </w:r>
          </w:p>
        </w:tc>
        <w:tc>
          <w:tcPr>
            <w:tcW w:w="2697" w:type="dxa"/>
          </w:tcPr>
          <w:p w:rsidR="00A9740B" w:rsidRDefault="00AB28C6" w:rsidP="008E2DED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  <w:r w:rsidRPr="00AB28C6">
              <w:rPr>
                <w:b w:val="0"/>
                <w:sz w:val="22"/>
                <w:szCs w:val="22"/>
              </w:rPr>
              <w:t>Нарушений не выявлено</w:t>
            </w:r>
          </w:p>
        </w:tc>
        <w:tc>
          <w:tcPr>
            <w:tcW w:w="2973" w:type="dxa"/>
          </w:tcPr>
          <w:p w:rsidR="00A9740B" w:rsidRPr="00DA1611" w:rsidRDefault="00A9740B" w:rsidP="00DA1611">
            <w:pPr>
              <w:pStyle w:val="11"/>
              <w:keepNext/>
              <w:keepLines/>
              <w:rPr>
                <w:b w:val="0"/>
                <w:sz w:val="22"/>
                <w:szCs w:val="22"/>
              </w:rPr>
            </w:pPr>
          </w:p>
        </w:tc>
      </w:tr>
    </w:tbl>
    <w:p w:rsidR="001239A6" w:rsidRDefault="001239A6" w:rsidP="00AB28C6">
      <w:pPr>
        <w:pStyle w:val="20"/>
        <w:keepNext/>
        <w:keepLines/>
        <w:jc w:val="left"/>
      </w:pPr>
    </w:p>
    <w:sectPr w:rsidR="001239A6" w:rsidSect="00AB28C6">
      <w:pgSz w:w="15840" w:h="12240" w:orient="landscape"/>
      <w:pgMar w:top="426" w:right="931" w:bottom="568" w:left="1051" w:header="623" w:footer="75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7ADE" w:rsidRDefault="00F97ADE">
      <w:r>
        <w:separator/>
      </w:r>
    </w:p>
  </w:endnote>
  <w:endnote w:type="continuationSeparator" w:id="0">
    <w:p w:rsidR="00F97ADE" w:rsidRDefault="00F97A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7ADE" w:rsidRDefault="00F97ADE"/>
  </w:footnote>
  <w:footnote w:type="continuationSeparator" w:id="0">
    <w:p w:rsidR="00F97ADE" w:rsidRDefault="00F97ADE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1239A6"/>
    <w:rsid w:val="000A27DD"/>
    <w:rsid w:val="000E03A1"/>
    <w:rsid w:val="000F14B0"/>
    <w:rsid w:val="001239A6"/>
    <w:rsid w:val="00155AC1"/>
    <w:rsid w:val="002A2542"/>
    <w:rsid w:val="00333A4C"/>
    <w:rsid w:val="003454AC"/>
    <w:rsid w:val="003E5E62"/>
    <w:rsid w:val="003F5168"/>
    <w:rsid w:val="00434E84"/>
    <w:rsid w:val="004808AB"/>
    <w:rsid w:val="004B2FC9"/>
    <w:rsid w:val="0050508C"/>
    <w:rsid w:val="005064A3"/>
    <w:rsid w:val="0052773C"/>
    <w:rsid w:val="005320D0"/>
    <w:rsid w:val="006950EF"/>
    <w:rsid w:val="00697432"/>
    <w:rsid w:val="006E5165"/>
    <w:rsid w:val="006F0571"/>
    <w:rsid w:val="00731B1A"/>
    <w:rsid w:val="007E6801"/>
    <w:rsid w:val="00802285"/>
    <w:rsid w:val="00894733"/>
    <w:rsid w:val="008E2DED"/>
    <w:rsid w:val="00957C6D"/>
    <w:rsid w:val="00960548"/>
    <w:rsid w:val="00A66C6C"/>
    <w:rsid w:val="00A8688F"/>
    <w:rsid w:val="00A951C2"/>
    <w:rsid w:val="00A9740B"/>
    <w:rsid w:val="00AB28C6"/>
    <w:rsid w:val="00B96281"/>
    <w:rsid w:val="00BC533C"/>
    <w:rsid w:val="00C55D5A"/>
    <w:rsid w:val="00C61C8A"/>
    <w:rsid w:val="00CC359B"/>
    <w:rsid w:val="00CE5D7E"/>
    <w:rsid w:val="00CE7850"/>
    <w:rsid w:val="00D354F4"/>
    <w:rsid w:val="00D51BF3"/>
    <w:rsid w:val="00DA1611"/>
    <w:rsid w:val="00DF6E9A"/>
    <w:rsid w:val="00E60137"/>
    <w:rsid w:val="00E878DA"/>
    <w:rsid w:val="00E9560A"/>
    <w:rsid w:val="00F9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Заголовок №2"/>
    <w:basedOn w:val="a"/>
    <w:link w:val="2"/>
    <w:pPr>
      <w:ind w:right="620"/>
      <w:jc w:val="righ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C61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2"/>
      <w:szCs w:val="22"/>
    </w:rPr>
  </w:style>
  <w:style w:type="paragraph" w:customStyle="1" w:styleId="20">
    <w:name w:val="Заголовок №2"/>
    <w:basedOn w:val="a"/>
    <w:link w:val="2"/>
    <w:pPr>
      <w:ind w:right="620"/>
      <w:jc w:val="right"/>
      <w:outlineLvl w:val="1"/>
    </w:pPr>
    <w:rPr>
      <w:rFonts w:ascii="Times New Roman" w:eastAsia="Times New Roman" w:hAnsi="Times New Roman" w:cs="Times New Roman"/>
      <w:sz w:val="26"/>
      <w:szCs w:val="26"/>
    </w:rPr>
  </w:style>
  <w:style w:type="table" w:styleId="a6">
    <w:name w:val="Table Grid"/>
    <w:basedOn w:val="a1"/>
    <w:uiPriority w:val="59"/>
    <w:rsid w:val="00C61C8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29</cp:revision>
  <cp:lastPrinted>2022-08-26T05:40:00Z</cp:lastPrinted>
  <dcterms:created xsi:type="dcterms:W3CDTF">2022-08-18T16:20:00Z</dcterms:created>
  <dcterms:modified xsi:type="dcterms:W3CDTF">2023-01-17T11:15:00Z</dcterms:modified>
</cp:coreProperties>
</file>